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D26A93">
        <w:rPr>
          <w:rFonts w:ascii="Times New Roman" w:hAnsi="Times New Roman" w:cs="Times New Roman"/>
          <w:b/>
          <w:sz w:val="28"/>
          <w:szCs w:val="28"/>
        </w:rPr>
        <w:t>3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A93">
        <w:rPr>
          <w:rFonts w:ascii="Times New Roman" w:hAnsi="Times New Roman" w:cs="Times New Roman"/>
          <w:b/>
          <w:sz w:val="28"/>
          <w:szCs w:val="28"/>
        </w:rPr>
        <w:t>17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44">
        <w:rPr>
          <w:rFonts w:ascii="Times New Roman" w:hAnsi="Times New Roman" w:cs="Times New Roman"/>
          <w:b/>
          <w:sz w:val="28"/>
          <w:szCs w:val="28"/>
        </w:rPr>
        <w:t>марта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</w:t>
      </w:r>
      <w:r w:rsidR="00D26A93">
        <w:rPr>
          <w:rFonts w:ascii="Times New Roman" w:hAnsi="Times New Roman" w:cs="Times New Roman"/>
          <w:b/>
          <w:sz w:val="28"/>
          <w:szCs w:val="28"/>
        </w:rPr>
        <w:t>20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</w:t>
      </w:r>
      <w:r w:rsidR="00482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F21DDC" w:rsidTr="001A46F6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CE0745">
        <w:trPr>
          <w:trHeight w:val="1432"/>
        </w:trPr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221" w:type="dxa"/>
          </w:tcPr>
          <w:p w:rsidR="00AE48DE" w:rsidRPr="00AE48DE" w:rsidRDefault="00F21DDC" w:rsidP="00CE0745">
            <w:pPr>
              <w:pStyle w:val="1"/>
              <w:tabs>
                <w:tab w:val="left" w:pos="-180"/>
              </w:tabs>
              <w:spacing w:before="240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Отчёт о выполнении решений </w:t>
            </w:r>
            <w:r w:rsidR="00D94D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F0D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104CF4" w:rsidRDefault="00D37677" w:rsidP="008F0D62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председателя бассейнового совета 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руководителя – начальник отдела водных ресурсов Нижне-Обского БВУ по </w:t>
            </w:r>
            <w:r w:rsidR="008F0D62">
              <w:rPr>
                <w:rFonts w:ascii="Times New Roman" w:hAnsi="Times New Roman"/>
                <w:bCs/>
                <w:i/>
                <w:sz w:val="26"/>
                <w:szCs w:val="26"/>
              </w:rPr>
              <w:t>Курганской</w:t>
            </w:r>
            <w:r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– </w:t>
            </w:r>
            <w:r w:rsidR="008F0D62">
              <w:rPr>
                <w:rFonts w:ascii="Times New Roman" w:hAnsi="Times New Roman"/>
                <w:bCs/>
                <w:i/>
                <w:sz w:val="26"/>
                <w:szCs w:val="26"/>
              </w:rPr>
              <w:t>Плаксина Антонина Тимофеевна</w:t>
            </w:r>
          </w:p>
        </w:tc>
      </w:tr>
      <w:tr w:rsidR="002B7340" w:rsidTr="00CE0745">
        <w:trPr>
          <w:trHeight w:val="1432"/>
        </w:trPr>
        <w:tc>
          <w:tcPr>
            <w:tcW w:w="1701" w:type="dxa"/>
          </w:tcPr>
          <w:p w:rsidR="002B7340" w:rsidRPr="00C038DA" w:rsidRDefault="002B7340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2B7340" w:rsidRPr="002B7340" w:rsidRDefault="002B7340" w:rsidP="002B7340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Рассмотрение </w:t>
            </w: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год и планируемых мероприяти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 на 2022</w:t>
            </w: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и субсидий из федерального бюджета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B7340" w:rsidRPr="00104CF4" w:rsidRDefault="002B7340" w:rsidP="002B734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субъектов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РФ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презентацией)</w:t>
            </w:r>
          </w:p>
        </w:tc>
      </w:tr>
      <w:tr w:rsidR="000668B2" w:rsidTr="002B7340">
        <w:trPr>
          <w:trHeight w:val="328"/>
        </w:trPr>
        <w:tc>
          <w:tcPr>
            <w:tcW w:w="1701" w:type="dxa"/>
          </w:tcPr>
          <w:p w:rsidR="000668B2" w:rsidRPr="00C038DA" w:rsidRDefault="000668B2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0668B2" w:rsidRPr="00104CF4" w:rsidRDefault="002B7340" w:rsidP="00D94D44">
            <w:pPr>
              <w:pStyle w:val="a4"/>
              <w:tabs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F4536E" w:rsidTr="001A46F6">
        <w:tc>
          <w:tcPr>
            <w:tcW w:w="1701" w:type="dxa"/>
          </w:tcPr>
          <w:p w:rsidR="00F4536E" w:rsidRPr="00C038DA" w:rsidRDefault="00F4536E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B734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2B7340" w:rsidRPr="002B7340" w:rsidRDefault="002B7340" w:rsidP="002B7340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Pr="002B7340">
              <w:rPr>
                <w:rFonts w:ascii="Times New Roman" w:hAnsi="Times New Roman"/>
                <w:b/>
                <w:sz w:val="26"/>
                <w:szCs w:val="26"/>
              </w:rPr>
              <w:t>Информация о ходе мероприятий к пропуску весеннего половодья и паводков в 2020 году на территории субъектов РФ</w:t>
            </w:r>
            <w:r w:rsidRPr="002B73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  <w:p w:rsidR="00F4536E" w:rsidRDefault="002B7340" w:rsidP="002B734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представители субъектов РФ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начальники отделов водных ресурсов Нижне-Обского БВУ</w:t>
            </w:r>
          </w:p>
        </w:tc>
      </w:tr>
      <w:tr w:rsidR="00D94D44" w:rsidTr="001A46F6">
        <w:tc>
          <w:tcPr>
            <w:tcW w:w="1701" w:type="dxa"/>
          </w:tcPr>
          <w:p w:rsidR="00D94D44" w:rsidRPr="00C038DA" w:rsidRDefault="002B7340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D94D44" w:rsidRPr="00D94D44" w:rsidRDefault="002B7340" w:rsidP="002B734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>Информация о результатах реализации СКИОВО бассейна р. Иртыш за 201</w:t>
            </w:r>
            <w:r w:rsidR="002F680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8271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</w:t>
            </w:r>
            <w:r w:rsidR="005F5F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необходимости </w:t>
            </w:r>
            <w:bookmarkStart w:id="0" w:name="_GoBack"/>
            <w:bookmarkEnd w:id="0"/>
            <w:r w:rsidR="008271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корректировки водохозяйственных и </w:t>
            </w:r>
            <w:proofErr w:type="spellStart"/>
            <w:r w:rsidR="0082710B">
              <w:rPr>
                <w:rFonts w:ascii="Times New Roman" w:hAnsi="Times New Roman"/>
                <w:b/>
                <w:bCs/>
                <w:sz w:val="26"/>
                <w:szCs w:val="26"/>
              </w:rPr>
              <w:t>водоохранных</w:t>
            </w:r>
            <w:proofErr w:type="spellEnd"/>
            <w:r w:rsidR="008271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мероприятий, а также квот забора (изъятия)</w:t>
            </w:r>
            <w:r w:rsidR="005F5F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2710B">
              <w:rPr>
                <w:rFonts w:ascii="Times New Roman" w:hAnsi="Times New Roman"/>
                <w:b/>
                <w:bCs/>
                <w:sz w:val="26"/>
                <w:szCs w:val="26"/>
              </w:rPr>
              <w:t>водных ресурсов и сброса сточных вод, соответствующих нормативам качества, по бассейну р. Иртыш.</w:t>
            </w:r>
          </w:p>
          <w:p w:rsidR="00D94D44" w:rsidRPr="00D94D44" w:rsidRDefault="00D94D44" w:rsidP="00CE0745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C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</w:t>
            </w:r>
            <w:r w:rsidR="0082710B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начальники отделов водных ресурсов Нижне-Обского БВУ</w:t>
            </w:r>
          </w:p>
        </w:tc>
      </w:tr>
      <w:tr w:rsidR="002B7340" w:rsidTr="001A46F6">
        <w:tc>
          <w:tcPr>
            <w:tcW w:w="1701" w:type="dxa"/>
          </w:tcPr>
          <w:p w:rsidR="002B7340" w:rsidRPr="00C038DA" w:rsidRDefault="002B7340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2B7340" w:rsidRPr="002B7340" w:rsidRDefault="002B7340" w:rsidP="002B73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 w:rsidRPr="002B7340">
              <w:rPr>
                <w:rFonts w:ascii="Times New Roman" w:hAnsi="Times New Roman"/>
                <w:b/>
                <w:sz w:val="26"/>
                <w:szCs w:val="26"/>
              </w:rPr>
              <w:t>Об осуществлении мониторинга водных объектов субъектами РФ, в соответствии с постановлением Правительства РФ от 10.04.2017 г. № 219 «Об утверждении Положения об осуществлении государственного мониторинга водных объектов».</w:t>
            </w:r>
          </w:p>
          <w:p w:rsidR="002B7340" w:rsidRDefault="002B7340" w:rsidP="002B7340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D94D44" w:rsidTr="001A46F6">
        <w:tc>
          <w:tcPr>
            <w:tcW w:w="1701" w:type="dxa"/>
          </w:tcPr>
          <w:p w:rsidR="00D94D44" w:rsidRPr="00C038DA" w:rsidRDefault="002B7340" w:rsidP="002B7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553D1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1A46F6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53D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53D1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221" w:type="dxa"/>
          </w:tcPr>
          <w:p w:rsidR="00D94D44" w:rsidRPr="00D94D44" w:rsidRDefault="00553D14" w:rsidP="002B734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2B734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>Мониторинг исполнения высшими исполнительными органами государственной власти субъектов РФ порядк</w:t>
            </w:r>
            <w:r w:rsidR="00E2448C">
              <w:rPr>
                <w:rFonts w:ascii="Times New Roman" w:hAnsi="Times New Roman"/>
                <w:b/>
                <w:sz w:val="26"/>
                <w:szCs w:val="26"/>
              </w:rPr>
              <w:t>а,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установленного постановлением Правительства РФ от 18.04.2014 г. № 360 «</w:t>
            </w:r>
            <w:r w:rsidR="002F680F">
              <w:rPr>
                <w:rFonts w:ascii="Times New Roman" w:hAnsi="Times New Roman"/>
                <w:b/>
                <w:sz w:val="26"/>
                <w:szCs w:val="26"/>
              </w:rPr>
              <w:t>О зонах затопления, подтопления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F680F">
              <w:rPr>
                <w:rFonts w:ascii="Times New Roman" w:hAnsi="Times New Roman"/>
                <w:b/>
                <w:sz w:val="26"/>
                <w:szCs w:val="26"/>
              </w:rPr>
              <w:t xml:space="preserve"> (с изменениями на 07.09.2019)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94D44" w:rsidRPr="00D94D44" w:rsidRDefault="00D94D44" w:rsidP="00553D14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</w:t>
            </w:r>
            <w:r w:rsidR="00553D14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553D14"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>ачальник</w:t>
            </w:r>
            <w:r w:rsidR="00553D1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="00553D14"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отдел</w:t>
            </w:r>
            <w:r w:rsidR="00553D14">
              <w:rPr>
                <w:rFonts w:ascii="Times New Roman" w:hAnsi="Times New Roman"/>
                <w:bCs/>
                <w:i/>
                <w:sz w:val="26"/>
                <w:szCs w:val="26"/>
              </w:rPr>
              <w:t>ов</w:t>
            </w:r>
            <w:r w:rsidR="00553D14"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водных ресурсов Нижне-Обского БВУ</w:t>
            </w:r>
            <w:r w:rsidR="00553D1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представители субъектов РФ.</w:t>
            </w:r>
          </w:p>
        </w:tc>
      </w:tr>
      <w:tr w:rsidR="008F54A0" w:rsidTr="001A46F6">
        <w:tc>
          <w:tcPr>
            <w:tcW w:w="1701" w:type="dxa"/>
          </w:tcPr>
          <w:p w:rsidR="008F54A0" w:rsidRPr="00C038DA" w:rsidRDefault="00CE788D" w:rsidP="00CE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53D1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8F54A0" w:rsidRPr="00104CF4" w:rsidRDefault="00553D14" w:rsidP="00CE074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E07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94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заседания, 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="00F265AF"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51F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305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959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305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402E5781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305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71F21EB5"/>
    <w:multiLevelType w:val="hybridMultilevel"/>
    <w:tmpl w:val="4E323B46"/>
    <w:lvl w:ilvl="0" w:tplc="10AAA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562D"/>
    <w:rsid w:val="00006F63"/>
    <w:rsid w:val="0001668B"/>
    <w:rsid w:val="000668B2"/>
    <w:rsid w:val="00096ECB"/>
    <w:rsid w:val="000A3F28"/>
    <w:rsid w:val="000A7846"/>
    <w:rsid w:val="000B7F57"/>
    <w:rsid w:val="000C6905"/>
    <w:rsid w:val="000C69AF"/>
    <w:rsid w:val="00104CF4"/>
    <w:rsid w:val="00114ACC"/>
    <w:rsid w:val="00133E4A"/>
    <w:rsid w:val="001460C4"/>
    <w:rsid w:val="001A46F6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2B7340"/>
    <w:rsid w:val="002C5B0C"/>
    <w:rsid w:val="002F680F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3F3E3B"/>
    <w:rsid w:val="004036E2"/>
    <w:rsid w:val="00442248"/>
    <w:rsid w:val="00471855"/>
    <w:rsid w:val="00482F1F"/>
    <w:rsid w:val="0049220A"/>
    <w:rsid w:val="004A1FB7"/>
    <w:rsid w:val="004F79CD"/>
    <w:rsid w:val="00515DEB"/>
    <w:rsid w:val="00527671"/>
    <w:rsid w:val="00535657"/>
    <w:rsid w:val="00553D14"/>
    <w:rsid w:val="00560DC0"/>
    <w:rsid w:val="00560EA5"/>
    <w:rsid w:val="00595E38"/>
    <w:rsid w:val="005A1D47"/>
    <w:rsid w:val="005B4027"/>
    <w:rsid w:val="005C412C"/>
    <w:rsid w:val="005C4F23"/>
    <w:rsid w:val="005F5FC3"/>
    <w:rsid w:val="00627507"/>
    <w:rsid w:val="00641995"/>
    <w:rsid w:val="006A2BD5"/>
    <w:rsid w:val="006E544C"/>
    <w:rsid w:val="0071296D"/>
    <w:rsid w:val="00726DB3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2710B"/>
    <w:rsid w:val="00867EFB"/>
    <w:rsid w:val="00876B57"/>
    <w:rsid w:val="008872B9"/>
    <w:rsid w:val="00890BBD"/>
    <w:rsid w:val="008A2BE1"/>
    <w:rsid w:val="008A3DAC"/>
    <w:rsid w:val="008A67A7"/>
    <w:rsid w:val="008A6A7C"/>
    <w:rsid w:val="008B0632"/>
    <w:rsid w:val="008B37B2"/>
    <w:rsid w:val="008C5F9C"/>
    <w:rsid w:val="008D7166"/>
    <w:rsid w:val="008F0D62"/>
    <w:rsid w:val="008F25B5"/>
    <w:rsid w:val="008F54A0"/>
    <w:rsid w:val="009123C8"/>
    <w:rsid w:val="00932847"/>
    <w:rsid w:val="00953053"/>
    <w:rsid w:val="00963881"/>
    <w:rsid w:val="00983F5C"/>
    <w:rsid w:val="00A46A0D"/>
    <w:rsid w:val="00AD4912"/>
    <w:rsid w:val="00AE48DE"/>
    <w:rsid w:val="00B01EA7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816C6"/>
    <w:rsid w:val="00CA2822"/>
    <w:rsid w:val="00CB555D"/>
    <w:rsid w:val="00CB736D"/>
    <w:rsid w:val="00CE0745"/>
    <w:rsid w:val="00CE42CD"/>
    <w:rsid w:val="00CE6F20"/>
    <w:rsid w:val="00CE788D"/>
    <w:rsid w:val="00D2642D"/>
    <w:rsid w:val="00D26A93"/>
    <w:rsid w:val="00D336CF"/>
    <w:rsid w:val="00D37677"/>
    <w:rsid w:val="00D65227"/>
    <w:rsid w:val="00D818B9"/>
    <w:rsid w:val="00D94D44"/>
    <w:rsid w:val="00DD5EAB"/>
    <w:rsid w:val="00E051E2"/>
    <w:rsid w:val="00E13549"/>
    <w:rsid w:val="00E2448C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265AF"/>
    <w:rsid w:val="00F4536E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AC34F-E5D2-409D-9A55-4132FA59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Янчева Елена Спасова</cp:lastModifiedBy>
  <cp:revision>72</cp:revision>
  <cp:lastPrinted>2020-02-17T12:07:00Z</cp:lastPrinted>
  <dcterms:created xsi:type="dcterms:W3CDTF">2014-08-06T03:34:00Z</dcterms:created>
  <dcterms:modified xsi:type="dcterms:W3CDTF">2020-02-17T12:11:00Z</dcterms:modified>
</cp:coreProperties>
</file>